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1D19" w14:textId="77777777" w:rsidR="00233A1B" w:rsidRDefault="00233A1B"/>
    <w:p w14:paraId="1B2E71C1" w14:textId="77777777" w:rsidR="00545B6E" w:rsidRDefault="00545B6E"/>
    <w:p w14:paraId="631C874E" w14:textId="77777777" w:rsidR="00545B6E" w:rsidRPr="007B7CA2" w:rsidRDefault="00545B6E" w:rsidP="00545B6E">
      <w:pPr>
        <w:jc w:val="center"/>
        <w:rPr>
          <w:rFonts w:asciiTheme="minorHAnsi" w:hAnsiTheme="minorHAnsi" w:cstheme="minorHAnsi"/>
          <w:b/>
          <w:bCs/>
          <w:sz w:val="28"/>
          <w:szCs w:val="28"/>
        </w:rPr>
      </w:pPr>
      <w:r w:rsidRPr="007B7CA2">
        <w:rPr>
          <w:rFonts w:asciiTheme="minorHAnsi" w:hAnsiTheme="minorHAnsi" w:cstheme="minorHAnsi"/>
          <w:b/>
          <w:bCs/>
          <w:sz w:val="28"/>
          <w:szCs w:val="28"/>
        </w:rPr>
        <w:t>Role of a Parish Councillor</w:t>
      </w:r>
    </w:p>
    <w:p w14:paraId="587F9F5D" w14:textId="77777777" w:rsidR="00545B6E" w:rsidRPr="007B7CA2" w:rsidRDefault="00545B6E" w:rsidP="00545B6E">
      <w:pPr>
        <w:rPr>
          <w:rFonts w:asciiTheme="minorHAnsi" w:hAnsiTheme="minorHAnsi" w:cstheme="minorHAnsi"/>
          <w:szCs w:val="24"/>
        </w:rPr>
      </w:pPr>
    </w:p>
    <w:p w14:paraId="33119F6F" w14:textId="77777777" w:rsidR="00545B6E" w:rsidRPr="007B7CA2" w:rsidRDefault="00545B6E" w:rsidP="00545B6E">
      <w:pPr>
        <w:rPr>
          <w:rFonts w:asciiTheme="minorHAnsi" w:hAnsiTheme="minorHAnsi" w:cstheme="minorHAnsi"/>
          <w:szCs w:val="24"/>
        </w:rPr>
      </w:pPr>
    </w:p>
    <w:p w14:paraId="461E2756" w14:textId="77777777" w:rsidR="00545B6E" w:rsidRPr="007B7CA2" w:rsidRDefault="00545B6E" w:rsidP="00545B6E">
      <w:pPr>
        <w:rPr>
          <w:rFonts w:asciiTheme="minorHAnsi" w:hAnsiTheme="minorHAnsi" w:cstheme="minorHAnsi"/>
          <w:szCs w:val="24"/>
        </w:rPr>
      </w:pPr>
      <w:r w:rsidRPr="007B7CA2">
        <w:rPr>
          <w:rFonts w:asciiTheme="minorHAnsi" w:hAnsiTheme="minorHAnsi" w:cstheme="minorHAnsi"/>
          <w:szCs w:val="24"/>
        </w:rPr>
        <w:t xml:space="preserve">A parish councillor plays a key role in their local community, fostering and representing </w:t>
      </w:r>
    </w:p>
    <w:p w14:paraId="0DD7E90F" w14:textId="77777777" w:rsidR="00545B6E" w:rsidRPr="007B7CA2" w:rsidRDefault="00545B6E" w:rsidP="00545B6E">
      <w:pPr>
        <w:rPr>
          <w:rFonts w:asciiTheme="minorHAnsi" w:hAnsiTheme="minorHAnsi" w:cstheme="minorHAnsi"/>
          <w:szCs w:val="24"/>
        </w:rPr>
      </w:pPr>
      <w:r w:rsidRPr="007B7CA2">
        <w:rPr>
          <w:rFonts w:asciiTheme="minorHAnsi" w:hAnsiTheme="minorHAnsi" w:cstheme="minorHAnsi"/>
          <w:szCs w:val="24"/>
        </w:rPr>
        <w:t xml:space="preserve">the views and interests of the electorate. They are collectively responsible, with their fellow </w:t>
      </w:r>
    </w:p>
    <w:p w14:paraId="2F149D9F" w14:textId="77777777" w:rsidR="00545B6E" w:rsidRPr="007B7CA2" w:rsidRDefault="00545B6E" w:rsidP="00545B6E">
      <w:pPr>
        <w:rPr>
          <w:rFonts w:asciiTheme="minorHAnsi" w:hAnsiTheme="minorHAnsi" w:cstheme="minorHAnsi"/>
          <w:szCs w:val="24"/>
        </w:rPr>
      </w:pPr>
      <w:r w:rsidRPr="007B7CA2">
        <w:rPr>
          <w:rFonts w:asciiTheme="minorHAnsi" w:hAnsiTheme="minorHAnsi" w:cstheme="minorHAnsi"/>
          <w:szCs w:val="24"/>
        </w:rPr>
        <w:t>councillors, for making council policy and are accountable to the electorate in their parish</w:t>
      </w:r>
      <w:r>
        <w:rPr>
          <w:rFonts w:asciiTheme="minorHAnsi" w:hAnsiTheme="minorHAnsi" w:cstheme="minorHAnsi"/>
          <w:szCs w:val="24"/>
        </w:rPr>
        <w:t>.</w:t>
      </w:r>
      <w:r w:rsidRPr="007B7CA2">
        <w:rPr>
          <w:rFonts w:asciiTheme="minorHAnsi" w:hAnsiTheme="minorHAnsi" w:cstheme="minorHAnsi"/>
          <w:szCs w:val="24"/>
        </w:rPr>
        <w:t xml:space="preserve">.  </w:t>
      </w:r>
    </w:p>
    <w:p w14:paraId="44EFA6F1" w14:textId="77777777" w:rsidR="00545B6E" w:rsidRDefault="00545B6E" w:rsidP="00545B6E">
      <w:pPr>
        <w:rPr>
          <w:rFonts w:asciiTheme="minorHAnsi" w:hAnsiTheme="minorHAnsi" w:cstheme="minorHAnsi"/>
          <w:szCs w:val="24"/>
        </w:rPr>
      </w:pPr>
    </w:p>
    <w:p w14:paraId="38E43EA6" w14:textId="77777777" w:rsidR="00545B6E" w:rsidRDefault="00545B6E" w:rsidP="00545B6E">
      <w:pPr>
        <w:rPr>
          <w:rFonts w:asciiTheme="minorHAnsi" w:hAnsiTheme="minorHAnsi" w:cstheme="minorHAnsi"/>
          <w:szCs w:val="24"/>
        </w:rPr>
      </w:pPr>
      <w:r w:rsidRPr="007B7CA2">
        <w:rPr>
          <w:rFonts w:asciiTheme="minorHAnsi" w:hAnsiTheme="minorHAnsi" w:cstheme="minorHAnsi"/>
          <w:szCs w:val="24"/>
        </w:rPr>
        <w:t xml:space="preserve">Councillors will often be asked by electors to pursue matters on their behalf, and they should work with council staff to bring these matters to the attention of the council as they do not have executive authority as an individual councillor. The key purpose of a councillor is to represent the views of their electorate.  </w:t>
      </w:r>
    </w:p>
    <w:p w14:paraId="27442AA4" w14:textId="77777777" w:rsidR="00545B6E" w:rsidRPr="007B7CA2" w:rsidRDefault="00545B6E" w:rsidP="00545B6E">
      <w:pPr>
        <w:rPr>
          <w:rFonts w:asciiTheme="minorHAnsi" w:hAnsiTheme="minorHAnsi" w:cstheme="minorHAnsi"/>
          <w:szCs w:val="24"/>
        </w:rPr>
      </w:pPr>
    </w:p>
    <w:p w14:paraId="7D24A23A" w14:textId="77777777" w:rsidR="00545B6E" w:rsidRDefault="00545B6E" w:rsidP="00545B6E">
      <w:pPr>
        <w:rPr>
          <w:rFonts w:asciiTheme="minorHAnsi" w:hAnsiTheme="minorHAnsi" w:cstheme="minorHAnsi"/>
          <w:szCs w:val="24"/>
        </w:rPr>
      </w:pPr>
      <w:r w:rsidRPr="007B7CA2">
        <w:rPr>
          <w:rFonts w:asciiTheme="minorHAnsi" w:hAnsiTheme="minorHAnsi" w:cstheme="minorHAnsi"/>
          <w:szCs w:val="24"/>
        </w:rPr>
        <w:t>It therefore follows that there are no circumstances where an individual councillor can issue an instruction to their clerk or a contractor. Likewise, a councillor must never act on behalf of the council in the organisation of any function or service and must ensure they make it clear, when speaking to individuals, that they speak as a councillor and not on behalf of the council as a whole.</w:t>
      </w:r>
    </w:p>
    <w:p w14:paraId="0170844F" w14:textId="77777777" w:rsidR="00545B6E" w:rsidRDefault="00545B6E" w:rsidP="00545B6E">
      <w:pPr>
        <w:rPr>
          <w:rFonts w:asciiTheme="minorHAnsi" w:hAnsiTheme="minorHAnsi" w:cstheme="minorHAnsi"/>
          <w:szCs w:val="24"/>
        </w:rPr>
      </w:pPr>
    </w:p>
    <w:p w14:paraId="54907A47" w14:textId="77777777" w:rsidR="00545B6E" w:rsidRPr="00577916" w:rsidRDefault="00545B6E" w:rsidP="00545B6E">
      <w:pPr>
        <w:rPr>
          <w:rFonts w:asciiTheme="minorHAnsi" w:hAnsiTheme="minorHAnsi" w:cstheme="minorHAnsi"/>
          <w:b/>
          <w:bCs/>
          <w:szCs w:val="24"/>
        </w:rPr>
      </w:pPr>
      <w:r w:rsidRPr="00577916">
        <w:rPr>
          <w:rFonts w:asciiTheme="minorHAnsi" w:hAnsiTheme="minorHAnsi" w:cstheme="minorHAnsi"/>
          <w:b/>
          <w:bCs/>
          <w:szCs w:val="24"/>
        </w:rPr>
        <w:t xml:space="preserve">Main Duties and Responsibilities </w:t>
      </w:r>
    </w:p>
    <w:p w14:paraId="45AFDCBF"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attend parish council meetings. </w:t>
      </w:r>
    </w:p>
    <w:p w14:paraId="06B4605C"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prepare for meetings and be properly informed </w:t>
      </w:r>
      <w:r>
        <w:rPr>
          <w:rFonts w:asciiTheme="minorHAnsi" w:hAnsiTheme="minorHAnsi" w:cstheme="minorHAnsi"/>
        </w:rPr>
        <w:t xml:space="preserve">by reading agenda packs </w:t>
      </w:r>
      <w:r w:rsidRPr="00577916">
        <w:rPr>
          <w:rFonts w:asciiTheme="minorHAnsi" w:hAnsiTheme="minorHAnsi" w:cstheme="minorHAnsi"/>
        </w:rPr>
        <w:t xml:space="preserve">about the issues to be discussed. </w:t>
      </w:r>
    </w:p>
    <w:p w14:paraId="50E15C26"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take part in meetings and form sound judgements based on what is best for the community and then abide by majority decisions. </w:t>
      </w:r>
    </w:p>
    <w:p w14:paraId="7098F684"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maintain proper standards of behaviour as an elected representative and abide by the Code of Conduct adopted by the council, maintaining high ethical standards at all times. </w:t>
      </w:r>
    </w:p>
    <w:p w14:paraId="3736288E" w14:textId="77777777" w:rsidR="00545B6E" w:rsidRPr="00577916"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participate effectively as a member of any committee or working party to which the councillor is appointed.  </w:t>
      </w:r>
    </w:p>
    <w:p w14:paraId="322C26A7" w14:textId="2E6AC086" w:rsidR="00545B6E" w:rsidRPr="000A1203" w:rsidRDefault="00545B6E" w:rsidP="00545B6E">
      <w:pPr>
        <w:pStyle w:val="ListParagraph"/>
        <w:numPr>
          <w:ilvl w:val="0"/>
          <w:numId w:val="1"/>
        </w:numPr>
        <w:rPr>
          <w:rFonts w:asciiTheme="minorHAnsi" w:hAnsiTheme="minorHAnsi" w:cstheme="minorHAnsi"/>
        </w:rPr>
      </w:pPr>
      <w:r w:rsidRPr="000A1203">
        <w:rPr>
          <w:rFonts w:asciiTheme="minorHAnsi" w:hAnsiTheme="minorHAnsi" w:cstheme="minorHAnsi"/>
        </w:rPr>
        <w:t xml:space="preserve">To contribute constructively to the democratic process and to actively encourage the parish to participate generally in the government of the area and provide access to information where appropriate. </w:t>
      </w:r>
    </w:p>
    <w:p w14:paraId="62D3AAC2" w14:textId="77777777" w:rsidR="00545B6E" w:rsidRPr="00577916"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uphold the parish or town council’s standing orders and ethical standards (ensuring that the impartiality of council staff is not compromised). </w:t>
      </w:r>
    </w:p>
    <w:p w14:paraId="6D4AC95D" w14:textId="77777777" w:rsidR="00545B6E" w:rsidRPr="00577916"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To take an active part in the parish or town council’s arrangements to build community capacity and promote measures that contribute to the parish</w:t>
      </w:r>
      <w:r>
        <w:rPr>
          <w:rFonts w:asciiTheme="minorHAnsi" w:hAnsiTheme="minorHAnsi" w:cstheme="minorHAnsi"/>
        </w:rPr>
        <w:t xml:space="preserve">’s </w:t>
      </w:r>
      <w:r w:rsidRPr="00577916">
        <w:rPr>
          <w:rFonts w:asciiTheme="minorHAnsi" w:hAnsiTheme="minorHAnsi" w:cstheme="minorHAnsi"/>
        </w:rPr>
        <w:t>vision and strategy.</w:t>
      </w:r>
    </w:p>
    <w:p w14:paraId="691BDC69"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participate constructively in the government of the parish council. </w:t>
      </w:r>
    </w:p>
    <w:p w14:paraId="6CE38A13"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lastRenderedPageBreak/>
        <w:t xml:space="preserve">To participate fully in the formation and scrutiny of the parish council’s policies, budgets, strategies, and service delivery.  </w:t>
      </w:r>
    </w:p>
    <w:p w14:paraId="7034E440"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To influence and shape the long-term development policy of the council</w:t>
      </w:r>
      <w:r>
        <w:rPr>
          <w:rFonts w:asciiTheme="minorHAnsi" w:hAnsiTheme="minorHAnsi" w:cstheme="minorHAnsi"/>
        </w:rPr>
        <w:t>.</w:t>
      </w:r>
    </w:p>
    <w:p w14:paraId="38255413"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ensure, with other councillors, that the parish council is properly managed, always remembering that the clerk is accountable to the council as a whole and not to individual councillors. </w:t>
      </w:r>
    </w:p>
    <w:p w14:paraId="0B173B3E"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keep up to date with significant developments affecting the parish council at local, regional and national levels. </w:t>
      </w:r>
    </w:p>
    <w:p w14:paraId="154860F0"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To promote the economic, social and environmental well-being of the parish, taking account of the strategic effects on other communities and the parish council as a whole.</w:t>
      </w:r>
    </w:p>
    <w:p w14:paraId="14BB9F7F"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work to bring about improvements through local projects, lobbying other service providers. </w:t>
      </w:r>
    </w:p>
    <w:p w14:paraId="7CE28979"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effectively represent the interests of the ward for which the councillor is elected. </w:t>
      </w:r>
    </w:p>
    <w:p w14:paraId="19C0EBF5" w14:textId="77777777" w:rsidR="00545B6E"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 xml:space="preserve">To represent the whole electorate; listen, and then represent the views of the whole community when discussing council business and working with outside bodies.  </w:t>
      </w:r>
    </w:p>
    <w:p w14:paraId="1928D95E" w14:textId="77777777" w:rsidR="00545B6E" w:rsidRPr="00577916" w:rsidRDefault="00545B6E" w:rsidP="00545B6E">
      <w:pPr>
        <w:pStyle w:val="ListParagraph"/>
        <w:numPr>
          <w:ilvl w:val="0"/>
          <w:numId w:val="1"/>
        </w:numPr>
        <w:rPr>
          <w:rFonts w:asciiTheme="minorHAnsi" w:hAnsiTheme="minorHAnsi" w:cstheme="minorHAnsi"/>
        </w:rPr>
      </w:pPr>
      <w:r w:rsidRPr="00577916">
        <w:rPr>
          <w:rFonts w:asciiTheme="minorHAnsi" w:hAnsiTheme="minorHAnsi" w:cstheme="minorHAnsi"/>
        </w:rPr>
        <w:t>To represent the parish council on outside bodies to which the councillor is appointe</w:t>
      </w:r>
      <w:r>
        <w:rPr>
          <w:rFonts w:asciiTheme="minorHAnsi" w:hAnsiTheme="minorHAnsi" w:cstheme="minorHAnsi"/>
        </w:rPr>
        <w:t>d.</w:t>
      </w:r>
      <w:r w:rsidRPr="00577916">
        <w:rPr>
          <w:rFonts w:asciiTheme="minorHAnsi" w:hAnsiTheme="minorHAnsi" w:cstheme="minorHAnsi"/>
        </w:rPr>
        <w:t xml:space="preserve"> </w:t>
      </w:r>
    </w:p>
    <w:p w14:paraId="4F27A9F0" w14:textId="77777777" w:rsidR="00545B6E" w:rsidRDefault="00545B6E" w:rsidP="00545B6E">
      <w:pPr>
        <w:rPr>
          <w:rFonts w:asciiTheme="minorHAnsi" w:hAnsiTheme="minorHAnsi" w:cstheme="minorHAnsi"/>
          <w:szCs w:val="24"/>
        </w:rPr>
      </w:pPr>
    </w:p>
    <w:p w14:paraId="3FAF3E45" w14:textId="77777777" w:rsidR="00545B6E" w:rsidRDefault="00545B6E" w:rsidP="00545B6E">
      <w:pPr>
        <w:rPr>
          <w:rFonts w:asciiTheme="minorHAnsi" w:hAnsiTheme="minorHAnsi" w:cstheme="minorHAnsi"/>
          <w:szCs w:val="24"/>
        </w:rPr>
      </w:pPr>
    </w:p>
    <w:p w14:paraId="40F4ADFD" w14:textId="77777777" w:rsidR="00545B6E" w:rsidRDefault="00545B6E" w:rsidP="00545B6E">
      <w:pPr>
        <w:rPr>
          <w:rFonts w:asciiTheme="minorHAnsi" w:hAnsiTheme="minorHAnsi" w:cstheme="minorHAnsi"/>
          <w:szCs w:val="24"/>
        </w:rPr>
      </w:pPr>
    </w:p>
    <w:p w14:paraId="05C3A359" w14:textId="77777777" w:rsidR="00545B6E" w:rsidRDefault="00545B6E" w:rsidP="00545B6E">
      <w:pPr>
        <w:rPr>
          <w:rFonts w:asciiTheme="minorHAnsi" w:hAnsiTheme="minorHAnsi" w:cstheme="minorHAnsi"/>
          <w:szCs w:val="24"/>
        </w:rPr>
      </w:pPr>
    </w:p>
    <w:p w14:paraId="3D5E380B" w14:textId="77777777" w:rsidR="00545B6E" w:rsidRDefault="00545B6E" w:rsidP="00545B6E">
      <w:pPr>
        <w:rPr>
          <w:rFonts w:asciiTheme="minorHAnsi" w:hAnsiTheme="minorHAnsi" w:cstheme="minorHAnsi"/>
          <w:szCs w:val="24"/>
        </w:rPr>
      </w:pPr>
    </w:p>
    <w:p w14:paraId="6298C600" w14:textId="77777777" w:rsidR="00545B6E" w:rsidRDefault="00545B6E" w:rsidP="00545B6E">
      <w:pPr>
        <w:rPr>
          <w:rFonts w:asciiTheme="minorHAnsi" w:hAnsiTheme="minorHAnsi" w:cstheme="minorHAnsi"/>
          <w:szCs w:val="24"/>
        </w:rPr>
      </w:pPr>
    </w:p>
    <w:p w14:paraId="19F0DD32" w14:textId="77777777" w:rsidR="00545B6E" w:rsidRDefault="00545B6E" w:rsidP="00545B6E">
      <w:pPr>
        <w:rPr>
          <w:rFonts w:asciiTheme="minorHAnsi" w:hAnsiTheme="minorHAnsi" w:cstheme="minorHAnsi"/>
          <w:szCs w:val="24"/>
        </w:rPr>
      </w:pPr>
    </w:p>
    <w:p w14:paraId="48628FEB" w14:textId="77777777" w:rsidR="00545B6E" w:rsidRDefault="00545B6E" w:rsidP="00545B6E">
      <w:pPr>
        <w:rPr>
          <w:rFonts w:asciiTheme="minorHAnsi" w:hAnsiTheme="minorHAnsi" w:cstheme="minorHAnsi"/>
          <w:szCs w:val="24"/>
        </w:rPr>
      </w:pPr>
    </w:p>
    <w:p w14:paraId="08381286" w14:textId="77777777" w:rsidR="00545B6E" w:rsidRDefault="00545B6E" w:rsidP="00545B6E">
      <w:pPr>
        <w:rPr>
          <w:rFonts w:asciiTheme="minorHAnsi" w:hAnsiTheme="minorHAnsi" w:cstheme="minorHAnsi"/>
          <w:szCs w:val="24"/>
        </w:rPr>
      </w:pPr>
    </w:p>
    <w:p w14:paraId="6A2B6496" w14:textId="77777777" w:rsidR="00545B6E" w:rsidRDefault="00545B6E" w:rsidP="00545B6E">
      <w:pPr>
        <w:rPr>
          <w:rFonts w:asciiTheme="minorHAnsi" w:hAnsiTheme="minorHAnsi" w:cstheme="minorHAnsi"/>
          <w:szCs w:val="24"/>
        </w:rPr>
      </w:pPr>
    </w:p>
    <w:p w14:paraId="1DBEBA64" w14:textId="77777777" w:rsidR="00545B6E" w:rsidRDefault="00545B6E" w:rsidP="00545B6E">
      <w:pPr>
        <w:rPr>
          <w:rFonts w:asciiTheme="minorHAnsi" w:hAnsiTheme="minorHAnsi" w:cstheme="minorHAnsi"/>
          <w:szCs w:val="24"/>
        </w:rPr>
      </w:pPr>
    </w:p>
    <w:p w14:paraId="39015762" w14:textId="77777777" w:rsidR="00545B6E" w:rsidRDefault="00545B6E" w:rsidP="00545B6E">
      <w:pPr>
        <w:rPr>
          <w:rFonts w:asciiTheme="minorHAnsi" w:hAnsiTheme="minorHAnsi" w:cstheme="minorHAnsi"/>
          <w:szCs w:val="24"/>
        </w:rPr>
      </w:pPr>
    </w:p>
    <w:p w14:paraId="03822844" w14:textId="77777777" w:rsidR="00545B6E" w:rsidRDefault="00545B6E" w:rsidP="00545B6E">
      <w:pPr>
        <w:rPr>
          <w:rFonts w:asciiTheme="minorHAnsi" w:hAnsiTheme="minorHAnsi" w:cstheme="minorHAnsi"/>
          <w:szCs w:val="24"/>
        </w:rPr>
      </w:pPr>
    </w:p>
    <w:p w14:paraId="334F6E21" w14:textId="77777777" w:rsidR="00545B6E" w:rsidRDefault="00545B6E" w:rsidP="00545B6E">
      <w:pPr>
        <w:rPr>
          <w:rFonts w:asciiTheme="minorHAnsi" w:hAnsiTheme="minorHAnsi" w:cstheme="minorHAnsi"/>
          <w:szCs w:val="24"/>
        </w:rPr>
      </w:pPr>
    </w:p>
    <w:p w14:paraId="0940AF06" w14:textId="77777777" w:rsidR="00545B6E" w:rsidRDefault="00545B6E" w:rsidP="00545B6E">
      <w:pPr>
        <w:rPr>
          <w:rFonts w:asciiTheme="minorHAnsi" w:hAnsiTheme="minorHAnsi" w:cstheme="minorHAnsi"/>
          <w:szCs w:val="24"/>
        </w:rPr>
      </w:pPr>
    </w:p>
    <w:p w14:paraId="11873427" w14:textId="77777777" w:rsidR="00545B6E" w:rsidRDefault="00545B6E" w:rsidP="00545B6E">
      <w:pPr>
        <w:rPr>
          <w:rFonts w:asciiTheme="minorHAnsi" w:hAnsiTheme="minorHAnsi" w:cstheme="minorHAnsi"/>
          <w:szCs w:val="24"/>
        </w:rPr>
      </w:pPr>
    </w:p>
    <w:p w14:paraId="0AE86DC6" w14:textId="77777777" w:rsidR="00545B6E" w:rsidRDefault="00545B6E" w:rsidP="00545B6E">
      <w:pPr>
        <w:rPr>
          <w:rFonts w:asciiTheme="minorHAnsi" w:hAnsiTheme="minorHAnsi" w:cstheme="minorHAnsi"/>
          <w:szCs w:val="24"/>
        </w:rPr>
        <w:sectPr w:rsidR="00545B6E" w:rsidSect="00545B6E">
          <w:headerReference w:type="default" r:id="rId10"/>
          <w:headerReference w:type="first" r:id="rId11"/>
          <w:pgSz w:w="11907" w:h="16840" w:code="9"/>
          <w:pgMar w:top="1440" w:right="1440" w:bottom="1440" w:left="1440" w:header="709" w:footer="709" w:gutter="0"/>
          <w:cols w:space="720"/>
          <w:titlePg/>
          <w:docGrid w:linePitch="326"/>
        </w:sectPr>
      </w:pPr>
    </w:p>
    <w:p w14:paraId="11C801D9" w14:textId="77777777" w:rsidR="00545B6E" w:rsidRDefault="00545B6E" w:rsidP="00545B6E">
      <w:pPr>
        <w:rPr>
          <w:rFonts w:asciiTheme="minorHAnsi" w:hAnsiTheme="minorHAnsi" w:cstheme="minorHAnsi"/>
          <w:szCs w:val="24"/>
        </w:rPr>
      </w:pPr>
    </w:p>
    <w:p w14:paraId="40FBAF29" w14:textId="77777777" w:rsidR="00545B6E" w:rsidRPr="005E0717" w:rsidRDefault="00545B6E" w:rsidP="00545B6E">
      <w:pPr>
        <w:jc w:val="center"/>
        <w:rPr>
          <w:rFonts w:asciiTheme="minorHAnsi" w:hAnsiTheme="minorHAnsi" w:cstheme="minorHAnsi"/>
          <w:b/>
          <w:bCs/>
          <w:sz w:val="32"/>
          <w:szCs w:val="32"/>
        </w:rPr>
      </w:pPr>
      <w:r w:rsidRPr="005E0717">
        <w:rPr>
          <w:rFonts w:asciiTheme="minorHAnsi" w:hAnsiTheme="minorHAnsi" w:cstheme="minorHAnsi"/>
          <w:b/>
          <w:bCs/>
          <w:sz w:val="32"/>
          <w:szCs w:val="32"/>
        </w:rPr>
        <w:t>Application Form for Co Option to Hellesdon Parish Council</w:t>
      </w:r>
    </w:p>
    <w:p w14:paraId="127B7CC2" w14:textId="77777777" w:rsidR="00545B6E" w:rsidRDefault="00545B6E" w:rsidP="00545B6E">
      <w:pPr>
        <w:rPr>
          <w:rFonts w:asciiTheme="minorHAnsi" w:hAnsiTheme="minorHAnsi" w:cstheme="minorHAnsi"/>
          <w:szCs w:val="24"/>
        </w:rPr>
      </w:pPr>
    </w:p>
    <w:p w14:paraId="266DCF2F" w14:textId="77777777" w:rsidR="00545B6E" w:rsidRDefault="00545B6E" w:rsidP="00545B6E">
      <w:pPr>
        <w:rPr>
          <w:rFonts w:asciiTheme="minorHAnsi" w:hAnsiTheme="minorHAnsi" w:cstheme="minorHAnsi"/>
          <w:szCs w:val="24"/>
        </w:rPr>
      </w:pPr>
    </w:p>
    <w:tbl>
      <w:tblPr>
        <w:tblStyle w:val="TableGrid"/>
        <w:tblW w:w="0" w:type="auto"/>
        <w:tblLook w:val="04A0" w:firstRow="1" w:lastRow="0" w:firstColumn="1" w:lastColumn="0" w:noHBand="0" w:noVBand="1"/>
      </w:tblPr>
      <w:tblGrid>
        <w:gridCol w:w="1980"/>
        <w:gridCol w:w="7036"/>
      </w:tblGrid>
      <w:tr w:rsidR="00545B6E" w14:paraId="646D5DDD" w14:textId="77777777" w:rsidTr="00943A65">
        <w:trPr>
          <w:trHeight w:val="567"/>
        </w:trPr>
        <w:tc>
          <w:tcPr>
            <w:tcW w:w="1980" w:type="dxa"/>
          </w:tcPr>
          <w:p w14:paraId="5DB1F419" w14:textId="77777777" w:rsidR="00545B6E" w:rsidRPr="00FD6E6E" w:rsidRDefault="00545B6E" w:rsidP="00943A65">
            <w:pPr>
              <w:tabs>
                <w:tab w:val="left" w:pos="1665"/>
              </w:tabs>
              <w:rPr>
                <w:rFonts w:asciiTheme="minorHAnsi" w:hAnsiTheme="minorHAnsi" w:cstheme="minorHAnsi"/>
                <w:b/>
                <w:bCs/>
                <w:szCs w:val="24"/>
              </w:rPr>
            </w:pPr>
            <w:r w:rsidRPr="00FD6E6E">
              <w:rPr>
                <w:rFonts w:asciiTheme="minorHAnsi" w:hAnsiTheme="minorHAnsi" w:cstheme="minorHAnsi"/>
                <w:b/>
                <w:bCs/>
                <w:szCs w:val="24"/>
              </w:rPr>
              <w:t>Name</w:t>
            </w:r>
            <w:r w:rsidRPr="00FD6E6E">
              <w:rPr>
                <w:rFonts w:asciiTheme="minorHAnsi" w:hAnsiTheme="minorHAnsi" w:cstheme="minorHAnsi"/>
                <w:b/>
                <w:bCs/>
                <w:szCs w:val="24"/>
              </w:rPr>
              <w:tab/>
            </w:r>
          </w:p>
        </w:tc>
        <w:tc>
          <w:tcPr>
            <w:tcW w:w="7037" w:type="dxa"/>
          </w:tcPr>
          <w:p w14:paraId="0EEE3B80" w14:textId="77777777" w:rsidR="00545B6E" w:rsidRDefault="00545B6E" w:rsidP="00943A65">
            <w:pPr>
              <w:tabs>
                <w:tab w:val="left" w:pos="1665"/>
              </w:tabs>
              <w:rPr>
                <w:rFonts w:asciiTheme="minorHAnsi" w:hAnsiTheme="minorHAnsi" w:cstheme="minorHAnsi"/>
                <w:szCs w:val="24"/>
              </w:rPr>
            </w:pPr>
          </w:p>
        </w:tc>
      </w:tr>
      <w:tr w:rsidR="00545B6E" w14:paraId="481E2B3A" w14:textId="77777777" w:rsidTr="00943A65">
        <w:trPr>
          <w:trHeight w:val="567"/>
        </w:trPr>
        <w:tc>
          <w:tcPr>
            <w:tcW w:w="1980" w:type="dxa"/>
          </w:tcPr>
          <w:p w14:paraId="52B6C23F" w14:textId="77777777" w:rsidR="00545B6E" w:rsidRPr="00FD6E6E" w:rsidRDefault="00545B6E" w:rsidP="00943A65">
            <w:pPr>
              <w:rPr>
                <w:rFonts w:asciiTheme="minorHAnsi" w:hAnsiTheme="minorHAnsi" w:cstheme="minorHAnsi"/>
                <w:b/>
                <w:bCs/>
                <w:szCs w:val="24"/>
              </w:rPr>
            </w:pPr>
            <w:r w:rsidRPr="00FD6E6E">
              <w:rPr>
                <w:rFonts w:asciiTheme="minorHAnsi" w:hAnsiTheme="minorHAnsi" w:cstheme="minorHAnsi"/>
                <w:b/>
                <w:bCs/>
                <w:szCs w:val="24"/>
              </w:rPr>
              <w:t>Address</w:t>
            </w:r>
          </w:p>
          <w:p w14:paraId="4846D85B" w14:textId="77777777" w:rsidR="00545B6E" w:rsidRPr="00FD6E6E" w:rsidRDefault="00545B6E" w:rsidP="00943A65">
            <w:pPr>
              <w:rPr>
                <w:rFonts w:asciiTheme="minorHAnsi" w:hAnsiTheme="minorHAnsi" w:cstheme="minorHAnsi"/>
                <w:b/>
                <w:bCs/>
                <w:szCs w:val="24"/>
              </w:rPr>
            </w:pPr>
          </w:p>
          <w:p w14:paraId="60E7035B" w14:textId="77777777" w:rsidR="00545B6E" w:rsidRPr="00FD6E6E" w:rsidRDefault="00545B6E" w:rsidP="00943A65">
            <w:pPr>
              <w:rPr>
                <w:rFonts w:asciiTheme="minorHAnsi" w:hAnsiTheme="minorHAnsi" w:cstheme="minorHAnsi"/>
                <w:b/>
                <w:bCs/>
                <w:szCs w:val="24"/>
              </w:rPr>
            </w:pPr>
          </w:p>
          <w:p w14:paraId="1978B445" w14:textId="77777777" w:rsidR="00545B6E" w:rsidRPr="00FD6E6E" w:rsidRDefault="00545B6E" w:rsidP="00943A65">
            <w:pPr>
              <w:rPr>
                <w:rFonts w:asciiTheme="minorHAnsi" w:hAnsiTheme="minorHAnsi" w:cstheme="minorHAnsi"/>
                <w:b/>
                <w:bCs/>
                <w:szCs w:val="24"/>
              </w:rPr>
            </w:pPr>
          </w:p>
        </w:tc>
        <w:tc>
          <w:tcPr>
            <w:tcW w:w="7037" w:type="dxa"/>
          </w:tcPr>
          <w:p w14:paraId="46A8785C" w14:textId="77777777" w:rsidR="00545B6E" w:rsidRDefault="00545B6E" w:rsidP="00943A65">
            <w:pPr>
              <w:rPr>
                <w:rFonts w:asciiTheme="minorHAnsi" w:hAnsiTheme="minorHAnsi" w:cstheme="minorHAnsi"/>
                <w:szCs w:val="24"/>
              </w:rPr>
            </w:pPr>
          </w:p>
        </w:tc>
      </w:tr>
      <w:tr w:rsidR="00545B6E" w14:paraId="177EB085" w14:textId="77777777" w:rsidTr="00943A65">
        <w:trPr>
          <w:trHeight w:val="567"/>
        </w:trPr>
        <w:tc>
          <w:tcPr>
            <w:tcW w:w="1980" w:type="dxa"/>
          </w:tcPr>
          <w:p w14:paraId="486D26B0" w14:textId="77777777" w:rsidR="00545B6E" w:rsidRPr="00FD6E6E" w:rsidRDefault="00545B6E" w:rsidP="00943A65">
            <w:pPr>
              <w:rPr>
                <w:rFonts w:asciiTheme="minorHAnsi" w:hAnsiTheme="minorHAnsi" w:cstheme="minorHAnsi"/>
                <w:b/>
                <w:bCs/>
                <w:szCs w:val="24"/>
              </w:rPr>
            </w:pPr>
            <w:r w:rsidRPr="00FD6E6E">
              <w:rPr>
                <w:rFonts w:asciiTheme="minorHAnsi" w:hAnsiTheme="minorHAnsi" w:cstheme="minorHAnsi"/>
                <w:b/>
                <w:bCs/>
                <w:szCs w:val="24"/>
              </w:rPr>
              <w:t>Telephone</w:t>
            </w:r>
          </w:p>
        </w:tc>
        <w:tc>
          <w:tcPr>
            <w:tcW w:w="7037" w:type="dxa"/>
          </w:tcPr>
          <w:p w14:paraId="1E7206E1" w14:textId="77777777" w:rsidR="00545B6E" w:rsidRDefault="00545B6E" w:rsidP="00943A65">
            <w:pPr>
              <w:rPr>
                <w:rFonts w:asciiTheme="minorHAnsi" w:hAnsiTheme="minorHAnsi" w:cstheme="minorHAnsi"/>
                <w:szCs w:val="24"/>
              </w:rPr>
            </w:pPr>
          </w:p>
        </w:tc>
      </w:tr>
      <w:tr w:rsidR="00545B6E" w14:paraId="1163A0BD" w14:textId="77777777" w:rsidTr="00943A65">
        <w:trPr>
          <w:trHeight w:val="567"/>
        </w:trPr>
        <w:tc>
          <w:tcPr>
            <w:tcW w:w="1980" w:type="dxa"/>
          </w:tcPr>
          <w:p w14:paraId="72469C6E" w14:textId="77777777" w:rsidR="00545B6E" w:rsidRPr="00FD6E6E" w:rsidRDefault="00545B6E" w:rsidP="00943A65">
            <w:pPr>
              <w:rPr>
                <w:rFonts w:asciiTheme="minorHAnsi" w:hAnsiTheme="minorHAnsi" w:cstheme="minorHAnsi"/>
                <w:b/>
                <w:bCs/>
                <w:szCs w:val="24"/>
              </w:rPr>
            </w:pPr>
            <w:r w:rsidRPr="00FD6E6E">
              <w:rPr>
                <w:rFonts w:asciiTheme="minorHAnsi" w:hAnsiTheme="minorHAnsi" w:cstheme="minorHAnsi"/>
                <w:b/>
                <w:bCs/>
                <w:szCs w:val="24"/>
              </w:rPr>
              <w:t>Email</w:t>
            </w:r>
          </w:p>
        </w:tc>
        <w:tc>
          <w:tcPr>
            <w:tcW w:w="7037" w:type="dxa"/>
          </w:tcPr>
          <w:p w14:paraId="19EC180E" w14:textId="77777777" w:rsidR="00545B6E" w:rsidRDefault="00545B6E" w:rsidP="00943A65">
            <w:pPr>
              <w:rPr>
                <w:rFonts w:asciiTheme="minorHAnsi" w:hAnsiTheme="minorHAnsi" w:cstheme="minorHAnsi"/>
                <w:szCs w:val="24"/>
              </w:rPr>
            </w:pPr>
          </w:p>
        </w:tc>
      </w:tr>
      <w:tr w:rsidR="00545B6E" w14:paraId="24B178D4" w14:textId="77777777" w:rsidTr="00943A65">
        <w:trPr>
          <w:trHeight w:val="567"/>
        </w:trPr>
        <w:tc>
          <w:tcPr>
            <w:tcW w:w="9017" w:type="dxa"/>
            <w:gridSpan w:val="2"/>
          </w:tcPr>
          <w:p w14:paraId="361A295C" w14:textId="77777777" w:rsidR="00545B6E" w:rsidRDefault="00545B6E" w:rsidP="00943A65">
            <w:pPr>
              <w:rPr>
                <w:rFonts w:asciiTheme="minorHAnsi" w:hAnsiTheme="minorHAnsi" w:cstheme="minorHAnsi"/>
                <w:szCs w:val="24"/>
              </w:rPr>
            </w:pPr>
          </w:p>
        </w:tc>
      </w:tr>
      <w:tr w:rsidR="00545B6E" w14:paraId="7325CB00" w14:textId="77777777" w:rsidTr="00943A65">
        <w:trPr>
          <w:trHeight w:val="567"/>
        </w:trPr>
        <w:tc>
          <w:tcPr>
            <w:tcW w:w="9017" w:type="dxa"/>
            <w:gridSpan w:val="2"/>
          </w:tcPr>
          <w:p w14:paraId="47751EA7" w14:textId="77777777" w:rsidR="00545B6E" w:rsidRPr="00FD6E6E" w:rsidRDefault="00545B6E" w:rsidP="00943A65">
            <w:pPr>
              <w:rPr>
                <w:rFonts w:asciiTheme="minorHAnsi" w:hAnsiTheme="minorHAnsi" w:cstheme="minorHAnsi"/>
                <w:b/>
                <w:bCs/>
                <w:szCs w:val="24"/>
              </w:rPr>
            </w:pPr>
            <w:r w:rsidRPr="00FD6E6E">
              <w:rPr>
                <w:rFonts w:asciiTheme="minorHAnsi" w:hAnsiTheme="minorHAnsi" w:cstheme="minorHAnsi"/>
                <w:b/>
                <w:bCs/>
                <w:szCs w:val="24"/>
              </w:rPr>
              <w:t>Please tell us, in less than 1</w:t>
            </w:r>
            <w:r>
              <w:rPr>
                <w:rFonts w:asciiTheme="minorHAnsi" w:hAnsiTheme="minorHAnsi" w:cstheme="minorHAnsi"/>
                <w:b/>
                <w:bCs/>
                <w:szCs w:val="24"/>
              </w:rPr>
              <w:t>0</w:t>
            </w:r>
            <w:r w:rsidRPr="00FD6E6E">
              <w:rPr>
                <w:rFonts w:asciiTheme="minorHAnsi" w:hAnsiTheme="minorHAnsi" w:cstheme="minorHAnsi"/>
                <w:b/>
                <w:bCs/>
                <w:szCs w:val="24"/>
              </w:rPr>
              <w:t xml:space="preserve">0 words, why you would like to become a parish councillor and what skills you could bring to the Parish Council </w:t>
            </w:r>
          </w:p>
        </w:tc>
      </w:tr>
      <w:tr w:rsidR="00545B6E" w14:paraId="70AB70BF" w14:textId="77777777" w:rsidTr="00943A65">
        <w:trPr>
          <w:trHeight w:val="567"/>
        </w:trPr>
        <w:tc>
          <w:tcPr>
            <w:tcW w:w="9017" w:type="dxa"/>
            <w:gridSpan w:val="2"/>
          </w:tcPr>
          <w:p w14:paraId="0BE9B324" w14:textId="77777777" w:rsidR="00545B6E" w:rsidRDefault="00545B6E" w:rsidP="00943A65">
            <w:pPr>
              <w:rPr>
                <w:rFonts w:asciiTheme="minorHAnsi" w:hAnsiTheme="minorHAnsi" w:cstheme="minorHAnsi"/>
                <w:szCs w:val="24"/>
              </w:rPr>
            </w:pPr>
          </w:p>
          <w:p w14:paraId="1F8A3489" w14:textId="77777777" w:rsidR="00545B6E" w:rsidRDefault="00545B6E" w:rsidP="00943A65">
            <w:pPr>
              <w:rPr>
                <w:rFonts w:asciiTheme="minorHAnsi" w:hAnsiTheme="minorHAnsi" w:cstheme="minorHAnsi"/>
                <w:szCs w:val="24"/>
              </w:rPr>
            </w:pPr>
          </w:p>
          <w:p w14:paraId="140E380D" w14:textId="77777777" w:rsidR="00545B6E" w:rsidRDefault="00545B6E" w:rsidP="00943A65">
            <w:pPr>
              <w:rPr>
                <w:rFonts w:asciiTheme="minorHAnsi" w:hAnsiTheme="minorHAnsi" w:cstheme="minorHAnsi"/>
                <w:szCs w:val="24"/>
              </w:rPr>
            </w:pPr>
          </w:p>
          <w:p w14:paraId="0088FAC2" w14:textId="77777777" w:rsidR="00545B6E" w:rsidRDefault="00545B6E" w:rsidP="00943A65">
            <w:pPr>
              <w:rPr>
                <w:rFonts w:asciiTheme="minorHAnsi" w:hAnsiTheme="minorHAnsi" w:cstheme="minorHAnsi"/>
                <w:szCs w:val="24"/>
              </w:rPr>
            </w:pPr>
          </w:p>
          <w:p w14:paraId="22088226" w14:textId="77777777" w:rsidR="00545B6E" w:rsidRDefault="00545B6E" w:rsidP="00943A65">
            <w:pPr>
              <w:rPr>
                <w:rFonts w:asciiTheme="minorHAnsi" w:hAnsiTheme="minorHAnsi" w:cstheme="minorHAnsi"/>
                <w:szCs w:val="24"/>
              </w:rPr>
            </w:pPr>
          </w:p>
          <w:p w14:paraId="3B75C2F3" w14:textId="77777777" w:rsidR="00545B6E" w:rsidRDefault="00545B6E" w:rsidP="00943A65">
            <w:pPr>
              <w:rPr>
                <w:rFonts w:asciiTheme="minorHAnsi" w:hAnsiTheme="minorHAnsi" w:cstheme="minorHAnsi"/>
                <w:szCs w:val="24"/>
              </w:rPr>
            </w:pPr>
          </w:p>
          <w:p w14:paraId="2FC4ACC6" w14:textId="77777777" w:rsidR="00545B6E" w:rsidRDefault="00545B6E" w:rsidP="00943A65">
            <w:pPr>
              <w:rPr>
                <w:rFonts w:asciiTheme="minorHAnsi" w:hAnsiTheme="minorHAnsi" w:cstheme="minorHAnsi"/>
                <w:szCs w:val="24"/>
              </w:rPr>
            </w:pPr>
          </w:p>
          <w:p w14:paraId="2724E479" w14:textId="77777777" w:rsidR="00545B6E" w:rsidRDefault="00545B6E" w:rsidP="00943A65">
            <w:pPr>
              <w:rPr>
                <w:rFonts w:asciiTheme="minorHAnsi" w:hAnsiTheme="minorHAnsi" w:cstheme="minorHAnsi"/>
                <w:szCs w:val="24"/>
              </w:rPr>
            </w:pPr>
          </w:p>
          <w:p w14:paraId="4D5DC6CE" w14:textId="77777777" w:rsidR="00545B6E" w:rsidRDefault="00545B6E" w:rsidP="00943A65">
            <w:pPr>
              <w:rPr>
                <w:rFonts w:asciiTheme="minorHAnsi" w:hAnsiTheme="minorHAnsi" w:cstheme="minorHAnsi"/>
                <w:szCs w:val="24"/>
              </w:rPr>
            </w:pPr>
          </w:p>
          <w:p w14:paraId="21A0A64D" w14:textId="77777777" w:rsidR="00545B6E" w:rsidRDefault="00545B6E" w:rsidP="00943A65">
            <w:pPr>
              <w:rPr>
                <w:rFonts w:asciiTheme="minorHAnsi" w:hAnsiTheme="minorHAnsi" w:cstheme="minorHAnsi"/>
                <w:szCs w:val="24"/>
              </w:rPr>
            </w:pPr>
          </w:p>
          <w:p w14:paraId="2B18AD2B" w14:textId="77777777" w:rsidR="00545B6E" w:rsidRDefault="00545B6E" w:rsidP="00943A65">
            <w:pPr>
              <w:rPr>
                <w:rFonts w:asciiTheme="minorHAnsi" w:hAnsiTheme="minorHAnsi" w:cstheme="minorHAnsi"/>
                <w:szCs w:val="24"/>
              </w:rPr>
            </w:pPr>
          </w:p>
          <w:p w14:paraId="6CB81240" w14:textId="77777777" w:rsidR="00545B6E" w:rsidRDefault="00545B6E" w:rsidP="00943A65">
            <w:pPr>
              <w:rPr>
                <w:rFonts w:asciiTheme="minorHAnsi" w:hAnsiTheme="minorHAnsi" w:cstheme="minorHAnsi"/>
                <w:szCs w:val="24"/>
              </w:rPr>
            </w:pPr>
          </w:p>
          <w:p w14:paraId="6CA113F6" w14:textId="77777777" w:rsidR="00545B6E" w:rsidRDefault="00545B6E" w:rsidP="00943A65">
            <w:pPr>
              <w:rPr>
                <w:rFonts w:asciiTheme="minorHAnsi" w:hAnsiTheme="minorHAnsi" w:cstheme="minorHAnsi"/>
                <w:szCs w:val="24"/>
              </w:rPr>
            </w:pPr>
          </w:p>
          <w:p w14:paraId="7A87C82A" w14:textId="77777777" w:rsidR="00545B6E" w:rsidRDefault="00545B6E" w:rsidP="00943A65">
            <w:pPr>
              <w:rPr>
                <w:rFonts w:asciiTheme="minorHAnsi" w:hAnsiTheme="minorHAnsi" w:cstheme="minorHAnsi"/>
                <w:szCs w:val="24"/>
              </w:rPr>
            </w:pPr>
          </w:p>
          <w:p w14:paraId="4616E094" w14:textId="77777777" w:rsidR="00545B6E" w:rsidRDefault="00545B6E" w:rsidP="00943A65">
            <w:pPr>
              <w:rPr>
                <w:rFonts w:asciiTheme="minorHAnsi" w:hAnsiTheme="minorHAnsi" w:cstheme="minorHAnsi"/>
                <w:szCs w:val="24"/>
              </w:rPr>
            </w:pPr>
          </w:p>
          <w:p w14:paraId="76B26833" w14:textId="77777777" w:rsidR="00545B6E" w:rsidRDefault="00545B6E" w:rsidP="00943A65">
            <w:pPr>
              <w:rPr>
                <w:rFonts w:asciiTheme="minorHAnsi" w:hAnsiTheme="minorHAnsi" w:cstheme="minorHAnsi"/>
                <w:szCs w:val="24"/>
              </w:rPr>
            </w:pPr>
          </w:p>
          <w:p w14:paraId="355475F2" w14:textId="77777777" w:rsidR="00545B6E" w:rsidRDefault="00545B6E" w:rsidP="00943A65">
            <w:pPr>
              <w:rPr>
                <w:rFonts w:asciiTheme="minorHAnsi" w:hAnsiTheme="minorHAnsi" w:cstheme="minorHAnsi"/>
                <w:szCs w:val="24"/>
              </w:rPr>
            </w:pPr>
          </w:p>
          <w:p w14:paraId="4BC39AFE" w14:textId="77777777" w:rsidR="00545B6E" w:rsidRDefault="00545B6E" w:rsidP="00943A65">
            <w:pPr>
              <w:rPr>
                <w:rFonts w:asciiTheme="minorHAnsi" w:hAnsiTheme="minorHAnsi" w:cstheme="minorHAnsi"/>
                <w:szCs w:val="24"/>
              </w:rPr>
            </w:pPr>
          </w:p>
          <w:p w14:paraId="2A1DCFFA" w14:textId="77777777" w:rsidR="00545B6E" w:rsidRDefault="00545B6E" w:rsidP="00943A65">
            <w:pPr>
              <w:rPr>
                <w:rFonts w:asciiTheme="minorHAnsi" w:hAnsiTheme="minorHAnsi" w:cstheme="minorHAnsi"/>
                <w:szCs w:val="24"/>
              </w:rPr>
            </w:pPr>
          </w:p>
          <w:p w14:paraId="54C06B28" w14:textId="77777777" w:rsidR="00545B6E" w:rsidRDefault="00545B6E" w:rsidP="00943A65">
            <w:pPr>
              <w:rPr>
                <w:rFonts w:asciiTheme="minorHAnsi" w:hAnsiTheme="minorHAnsi" w:cstheme="minorHAnsi"/>
                <w:szCs w:val="24"/>
              </w:rPr>
            </w:pPr>
          </w:p>
          <w:p w14:paraId="74DBC65A" w14:textId="77777777" w:rsidR="00545B6E" w:rsidRDefault="00545B6E" w:rsidP="00943A65">
            <w:pPr>
              <w:rPr>
                <w:rFonts w:asciiTheme="minorHAnsi" w:hAnsiTheme="minorHAnsi" w:cstheme="minorHAnsi"/>
                <w:szCs w:val="24"/>
              </w:rPr>
            </w:pPr>
          </w:p>
          <w:p w14:paraId="2E556F52" w14:textId="77777777" w:rsidR="00545B6E" w:rsidRDefault="00545B6E" w:rsidP="00943A65">
            <w:pPr>
              <w:rPr>
                <w:rFonts w:asciiTheme="minorHAnsi" w:hAnsiTheme="minorHAnsi" w:cstheme="minorHAnsi"/>
                <w:szCs w:val="24"/>
              </w:rPr>
            </w:pPr>
          </w:p>
          <w:p w14:paraId="1E9C63C0" w14:textId="77777777" w:rsidR="00545B6E" w:rsidRDefault="00545B6E" w:rsidP="00943A65">
            <w:pPr>
              <w:rPr>
                <w:rFonts w:asciiTheme="minorHAnsi" w:hAnsiTheme="minorHAnsi" w:cstheme="minorHAnsi"/>
                <w:szCs w:val="24"/>
              </w:rPr>
            </w:pPr>
          </w:p>
        </w:tc>
      </w:tr>
      <w:tr w:rsidR="00545B6E" w14:paraId="3F7D61B9" w14:textId="77777777" w:rsidTr="00943A65">
        <w:trPr>
          <w:trHeight w:val="567"/>
        </w:trPr>
        <w:tc>
          <w:tcPr>
            <w:tcW w:w="9017" w:type="dxa"/>
            <w:gridSpan w:val="2"/>
          </w:tcPr>
          <w:p w14:paraId="7C1151D5" w14:textId="77777777" w:rsidR="00545B6E" w:rsidRDefault="00545B6E" w:rsidP="00943A65">
            <w:pPr>
              <w:rPr>
                <w:rFonts w:asciiTheme="minorHAnsi" w:hAnsiTheme="minorHAnsi" w:cstheme="minorHAnsi"/>
                <w:szCs w:val="24"/>
              </w:rPr>
            </w:pPr>
            <w:r>
              <w:rPr>
                <w:rFonts w:asciiTheme="minorHAnsi" w:hAnsiTheme="minorHAnsi" w:cstheme="minorHAnsi"/>
                <w:szCs w:val="24"/>
              </w:rPr>
              <w:t>Thank you for your interest in our role.   If you have any queries about the role, please do not hesitate to contact the Clerk on 01603 301751 or clerk@hellesdon-pc.gov.uk</w:t>
            </w:r>
          </w:p>
        </w:tc>
      </w:tr>
    </w:tbl>
    <w:p w14:paraId="481ACE19" w14:textId="77777777" w:rsidR="00545B6E" w:rsidRPr="00577916" w:rsidRDefault="00545B6E" w:rsidP="00545B6E">
      <w:pPr>
        <w:rPr>
          <w:rFonts w:asciiTheme="minorHAnsi" w:hAnsiTheme="minorHAnsi" w:cstheme="minorHAnsi"/>
          <w:szCs w:val="24"/>
        </w:rPr>
      </w:pPr>
    </w:p>
    <w:p w14:paraId="1B717879" w14:textId="77777777" w:rsidR="00545B6E" w:rsidRDefault="00545B6E"/>
    <w:sectPr w:rsidR="00545B6E" w:rsidSect="00545B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0881" w14:textId="77777777" w:rsidR="00AF5B43" w:rsidRDefault="00AF5B43" w:rsidP="00545B6E">
      <w:r>
        <w:separator/>
      </w:r>
    </w:p>
  </w:endnote>
  <w:endnote w:type="continuationSeparator" w:id="0">
    <w:p w14:paraId="75DDD156" w14:textId="77777777" w:rsidR="00AF5B43" w:rsidRDefault="00AF5B43" w:rsidP="0054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8575" w14:textId="77777777" w:rsidR="00AF5B43" w:rsidRDefault="00AF5B43" w:rsidP="00545B6E">
      <w:r>
        <w:separator/>
      </w:r>
    </w:p>
  </w:footnote>
  <w:footnote w:type="continuationSeparator" w:id="0">
    <w:p w14:paraId="32EA96AA" w14:textId="77777777" w:rsidR="00AF5B43" w:rsidRDefault="00AF5B43" w:rsidP="0054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3547" w14:textId="7D7C61D1" w:rsidR="00545B6E" w:rsidRPr="00F53A0B" w:rsidRDefault="00545B6E" w:rsidP="00545B6E">
    <w:pPr>
      <w:jc w:val="center"/>
      <w:rPr>
        <w:rFonts w:ascii="Arial" w:hAnsi="Arial" w:cs="Arial"/>
        <w:szCs w:val="24"/>
      </w:rPr>
    </w:pPr>
    <w:r w:rsidRPr="00F53A0B">
      <w:rPr>
        <w:rFonts w:ascii="Arial" w:hAnsi="Arial" w:cs="Arial"/>
        <w:noProof/>
        <w:szCs w:val="24"/>
        <w:lang w:eastAsia="en-GB"/>
      </w:rPr>
      <w:drawing>
        <wp:inline distT="0" distB="0" distL="0" distR="0" wp14:anchorId="02D86374" wp14:editId="426C03B3">
          <wp:extent cx="3238500" cy="400050"/>
          <wp:effectExtent l="0" t="0" r="0" b="0"/>
          <wp:docPr id="1963464700" name="Picture 1963464700" descr="Hellesd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llesdon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400050"/>
                  </a:xfrm>
                  <a:prstGeom prst="rect">
                    <a:avLst/>
                  </a:prstGeom>
                  <a:noFill/>
                  <a:ln>
                    <a:noFill/>
                  </a:ln>
                </pic:spPr>
              </pic:pic>
            </a:graphicData>
          </a:graphic>
        </wp:inline>
      </w:drawing>
    </w:r>
  </w:p>
  <w:p w14:paraId="5AD8E9CA" w14:textId="77777777" w:rsidR="00545B6E" w:rsidRPr="0043778C" w:rsidRDefault="00545B6E" w:rsidP="00545B6E">
    <w:pPr>
      <w:jc w:val="center"/>
      <w:rPr>
        <w:rFonts w:asciiTheme="minorHAnsi" w:hAnsiTheme="minorHAnsi" w:cstheme="minorHAnsi"/>
        <w:b/>
        <w:sz w:val="2"/>
        <w:szCs w:val="2"/>
      </w:rPr>
    </w:pPr>
  </w:p>
  <w:p w14:paraId="4E8DD41B" w14:textId="77777777" w:rsidR="00545B6E" w:rsidRPr="00C2273E" w:rsidRDefault="00545B6E" w:rsidP="00545B6E">
    <w:pPr>
      <w:jc w:val="center"/>
      <w:rPr>
        <w:rFonts w:asciiTheme="minorHAnsi" w:hAnsiTheme="minorHAnsi" w:cstheme="minorHAnsi"/>
        <w:b/>
        <w:sz w:val="18"/>
        <w:szCs w:val="18"/>
      </w:rPr>
    </w:pPr>
    <w:r w:rsidRPr="00C2273E">
      <w:rPr>
        <w:rFonts w:asciiTheme="minorHAnsi" w:hAnsiTheme="minorHAnsi" w:cstheme="minorHAnsi"/>
        <w:b/>
        <w:sz w:val="18"/>
        <w:szCs w:val="18"/>
      </w:rPr>
      <w:t>The Council Office,   Diamond Jubilee Lodge,   Wood View Road,   Hellesdon,   Norwich,   NR6 5QB</w:t>
    </w:r>
  </w:p>
  <w:p w14:paraId="320EF4F7" w14:textId="77777777" w:rsidR="00545B6E" w:rsidRPr="00C2273E" w:rsidRDefault="00545B6E" w:rsidP="00545B6E">
    <w:pPr>
      <w:jc w:val="center"/>
      <w:rPr>
        <w:rFonts w:asciiTheme="minorHAnsi" w:hAnsiTheme="minorHAnsi" w:cstheme="minorHAnsi"/>
        <w:b/>
        <w:sz w:val="18"/>
        <w:szCs w:val="18"/>
      </w:rPr>
    </w:pPr>
    <w:r w:rsidRPr="00C2273E">
      <w:rPr>
        <w:rFonts w:asciiTheme="minorHAnsi" w:hAnsiTheme="minorHAnsi" w:cstheme="minorHAnsi"/>
        <w:b/>
        <w:sz w:val="18"/>
        <w:szCs w:val="18"/>
      </w:rPr>
      <w:t xml:space="preserve">Tel: 01603 301751     www.hellesdon-pc.gov.uk         email: </w:t>
    </w:r>
    <w:r>
      <w:rPr>
        <w:rFonts w:asciiTheme="minorHAnsi" w:hAnsiTheme="minorHAnsi" w:cstheme="minorHAnsi"/>
        <w:b/>
        <w:sz w:val="18"/>
        <w:szCs w:val="18"/>
      </w:rPr>
      <w:t>contact</w:t>
    </w:r>
    <w:r w:rsidRPr="00C2273E">
      <w:rPr>
        <w:rFonts w:asciiTheme="minorHAnsi" w:hAnsiTheme="minorHAnsi" w:cstheme="minorHAnsi"/>
        <w:b/>
        <w:sz w:val="18"/>
        <w:szCs w:val="18"/>
      </w:rPr>
      <w:t>@</w:t>
    </w:r>
    <w:hyperlink r:id="rId2" w:history="1">
      <w:r w:rsidRPr="00C2273E">
        <w:rPr>
          <w:rStyle w:val="Hyperlink"/>
          <w:rFonts w:asciiTheme="minorHAnsi" w:hAnsiTheme="minorHAnsi" w:cstheme="minorHAnsi"/>
          <w:b/>
          <w:sz w:val="18"/>
          <w:szCs w:val="18"/>
        </w:rPr>
        <w:t>hellesdon-pc.gov.uk</w:t>
      </w:r>
    </w:hyperlink>
  </w:p>
  <w:p w14:paraId="28EFAA4E" w14:textId="0D652D02" w:rsidR="00545B6E" w:rsidRDefault="00545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5244" w14:textId="2495D4EC" w:rsidR="00545B6E" w:rsidRPr="00F53A0B" w:rsidRDefault="00545B6E" w:rsidP="00545B6E">
    <w:pPr>
      <w:jc w:val="center"/>
      <w:rPr>
        <w:rFonts w:ascii="Arial" w:hAnsi="Arial" w:cs="Arial"/>
        <w:szCs w:val="24"/>
      </w:rPr>
    </w:pPr>
    <w:r w:rsidRPr="00F53A0B">
      <w:rPr>
        <w:rFonts w:ascii="Arial" w:hAnsi="Arial" w:cs="Arial"/>
        <w:noProof/>
        <w:szCs w:val="24"/>
        <w:lang w:eastAsia="en-GB"/>
      </w:rPr>
      <w:drawing>
        <wp:inline distT="0" distB="0" distL="0" distR="0" wp14:anchorId="78C022D7" wp14:editId="7E05953A">
          <wp:extent cx="3238500" cy="400050"/>
          <wp:effectExtent l="0" t="0" r="0" b="0"/>
          <wp:docPr id="1" name="Picture 1" descr="Hellesd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llesdon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400050"/>
                  </a:xfrm>
                  <a:prstGeom prst="rect">
                    <a:avLst/>
                  </a:prstGeom>
                  <a:noFill/>
                  <a:ln>
                    <a:noFill/>
                  </a:ln>
                </pic:spPr>
              </pic:pic>
            </a:graphicData>
          </a:graphic>
        </wp:inline>
      </w:drawing>
    </w:r>
  </w:p>
  <w:p w14:paraId="7979D2AA" w14:textId="77777777" w:rsidR="00545B6E" w:rsidRPr="0043778C" w:rsidRDefault="00545B6E" w:rsidP="00545B6E">
    <w:pPr>
      <w:jc w:val="center"/>
      <w:rPr>
        <w:rFonts w:asciiTheme="minorHAnsi" w:hAnsiTheme="minorHAnsi" w:cstheme="minorHAnsi"/>
        <w:b/>
        <w:sz w:val="2"/>
        <w:szCs w:val="2"/>
      </w:rPr>
    </w:pPr>
  </w:p>
  <w:p w14:paraId="5193CD66" w14:textId="77777777" w:rsidR="00545B6E" w:rsidRPr="00C2273E" w:rsidRDefault="00545B6E" w:rsidP="00545B6E">
    <w:pPr>
      <w:jc w:val="center"/>
      <w:rPr>
        <w:rFonts w:asciiTheme="minorHAnsi" w:hAnsiTheme="minorHAnsi" w:cstheme="minorHAnsi"/>
        <w:b/>
        <w:sz w:val="18"/>
        <w:szCs w:val="18"/>
      </w:rPr>
    </w:pPr>
    <w:r w:rsidRPr="00C2273E">
      <w:rPr>
        <w:rFonts w:asciiTheme="minorHAnsi" w:hAnsiTheme="minorHAnsi" w:cstheme="minorHAnsi"/>
        <w:b/>
        <w:sz w:val="18"/>
        <w:szCs w:val="18"/>
      </w:rPr>
      <w:t>The Council Office,   Diamond Jubilee Lodge,   Wood View Road,   Hellesdon,   Norwich,   NR6 5QB</w:t>
    </w:r>
  </w:p>
  <w:p w14:paraId="2E3BB5D2" w14:textId="77777777" w:rsidR="00545B6E" w:rsidRPr="00C2273E" w:rsidRDefault="00545B6E" w:rsidP="00545B6E">
    <w:pPr>
      <w:jc w:val="center"/>
      <w:rPr>
        <w:rFonts w:asciiTheme="minorHAnsi" w:hAnsiTheme="minorHAnsi" w:cstheme="minorHAnsi"/>
        <w:b/>
        <w:sz w:val="18"/>
        <w:szCs w:val="18"/>
      </w:rPr>
    </w:pPr>
    <w:r w:rsidRPr="00C2273E">
      <w:rPr>
        <w:rFonts w:asciiTheme="minorHAnsi" w:hAnsiTheme="minorHAnsi" w:cstheme="minorHAnsi"/>
        <w:b/>
        <w:sz w:val="18"/>
        <w:szCs w:val="18"/>
      </w:rPr>
      <w:t xml:space="preserve">Tel: 01603 301751     www.hellesdon-pc.gov.uk         email: </w:t>
    </w:r>
    <w:r>
      <w:rPr>
        <w:rFonts w:asciiTheme="minorHAnsi" w:hAnsiTheme="minorHAnsi" w:cstheme="minorHAnsi"/>
        <w:b/>
        <w:sz w:val="18"/>
        <w:szCs w:val="18"/>
      </w:rPr>
      <w:t>contact</w:t>
    </w:r>
    <w:r w:rsidRPr="00C2273E">
      <w:rPr>
        <w:rFonts w:asciiTheme="minorHAnsi" w:hAnsiTheme="minorHAnsi" w:cstheme="minorHAnsi"/>
        <w:b/>
        <w:sz w:val="18"/>
        <w:szCs w:val="18"/>
      </w:rPr>
      <w:t>@</w:t>
    </w:r>
    <w:hyperlink r:id="rId2" w:history="1">
      <w:r w:rsidRPr="00C2273E">
        <w:rPr>
          <w:rStyle w:val="Hyperlink"/>
          <w:rFonts w:asciiTheme="minorHAnsi" w:hAnsiTheme="minorHAnsi" w:cstheme="minorHAnsi"/>
          <w:b/>
          <w:sz w:val="18"/>
          <w:szCs w:val="18"/>
        </w:rPr>
        <w:t>hellesdon-pc.gov.uk</w:t>
      </w:r>
    </w:hyperlink>
  </w:p>
  <w:p w14:paraId="4E8EEAAD" w14:textId="7B3B14B1" w:rsidR="00545B6E" w:rsidRDefault="00545B6E">
    <w:pPr>
      <w:pStyle w:val="Header"/>
    </w:pPr>
  </w:p>
  <w:p w14:paraId="04EFAA2F" w14:textId="77777777" w:rsidR="00545B6E" w:rsidRDefault="00545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B0D6F"/>
    <w:multiLevelType w:val="hybridMultilevel"/>
    <w:tmpl w:val="3A12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34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6E"/>
    <w:rsid w:val="000A1203"/>
    <w:rsid w:val="00166ABD"/>
    <w:rsid w:val="001957BB"/>
    <w:rsid w:val="00233A1B"/>
    <w:rsid w:val="003A3926"/>
    <w:rsid w:val="004A1475"/>
    <w:rsid w:val="00545B6E"/>
    <w:rsid w:val="006F5E3E"/>
    <w:rsid w:val="007C572C"/>
    <w:rsid w:val="00814640"/>
    <w:rsid w:val="008C64B2"/>
    <w:rsid w:val="009064F8"/>
    <w:rsid w:val="00AF5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36EC"/>
  <w15:chartTrackingRefBased/>
  <w15:docId w15:val="{07ABA8D5-2E87-49E2-9BA1-44D4A36B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6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autoRedefine/>
    <w:uiPriority w:val="9"/>
    <w:qFormat/>
    <w:rsid w:val="004A1475"/>
    <w:pPr>
      <w:keepNext/>
      <w:keepLines/>
      <w:spacing w:before="240" w:line="276" w:lineRule="auto"/>
      <w:outlineLvl w:val="0"/>
    </w:pPr>
    <w:rPr>
      <w:rFonts w:ascii="Calibri" w:eastAsiaTheme="majorEastAsia" w:hAnsi="Calibri" w:cstheme="majorBidi"/>
      <w:b/>
      <w:szCs w:val="32"/>
    </w:rPr>
  </w:style>
  <w:style w:type="paragraph" w:styleId="Heading2">
    <w:name w:val="heading 2"/>
    <w:basedOn w:val="Normal"/>
    <w:next w:val="Normal"/>
    <w:link w:val="Heading2Char"/>
    <w:uiPriority w:val="9"/>
    <w:semiHidden/>
    <w:unhideWhenUsed/>
    <w:qFormat/>
    <w:rsid w:val="00545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4640"/>
    <w:pPr>
      <w:autoSpaceDE w:val="0"/>
      <w:autoSpaceDN w:val="0"/>
      <w:adjustRightInd w:val="0"/>
      <w:spacing w:after="0" w:line="240" w:lineRule="auto"/>
    </w:pPr>
    <w:rPr>
      <w:rFonts w:ascii="Cambria" w:hAnsi="Cambria" w:cs="Cambria"/>
      <w:color w:val="000000"/>
      <w:sz w:val="24"/>
      <w:szCs w:val="24"/>
    </w:rPr>
  </w:style>
  <w:style w:type="paragraph" w:customStyle="1" w:styleId="FayeTitle">
    <w:name w:val="Faye Title"/>
    <w:basedOn w:val="Title"/>
    <w:autoRedefine/>
    <w:qFormat/>
    <w:rsid w:val="00166ABD"/>
    <w:pPr>
      <w:jc w:val="center"/>
    </w:pPr>
    <w:rPr>
      <w:rFonts w:cs="Calibri"/>
      <w:b w:val="0"/>
      <w:szCs w:val="32"/>
    </w:rPr>
  </w:style>
  <w:style w:type="paragraph" w:styleId="Title">
    <w:name w:val="Title"/>
    <w:basedOn w:val="Normal"/>
    <w:next w:val="Normal"/>
    <w:link w:val="TitleChar"/>
    <w:autoRedefine/>
    <w:uiPriority w:val="10"/>
    <w:qFormat/>
    <w:rsid w:val="004A1475"/>
    <w:pPr>
      <w:contextualSpacing/>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uiPriority w:val="10"/>
    <w:rsid w:val="004A1475"/>
    <w:rPr>
      <w:rFonts w:ascii="Calibri" w:eastAsiaTheme="majorEastAsia" w:hAnsi="Calibri" w:cstheme="majorBidi"/>
      <w:b/>
      <w:spacing w:val="-10"/>
      <w:kern w:val="28"/>
      <w:sz w:val="32"/>
      <w:szCs w:val="56"/>
    </w:rPr>
  </w:style>
  <w:style w:type="paragraph" w:customStyle="1" w:styleId="FayeHeading1">
    <w:name w:val="Faye Heading 1"/>
    <w:basedOn w:val="Heading1"/>
    <w:autoRedefine/>
    <w:qFormat/>
    <w:rsid w:val="00166ABD"/>
    <w:pPr>
      <w:keepLines w:val="0"/>
      <w:spacing w:before="0" w:line="240" w:lineRule="auto"/>
    </w:pPr>
    <w:rPr>
      <w:rFonts w:eastAsia="Times New Roman" w:cs="Calibri"/>
      <w:b w:val="0"/>
      <w:szCs w:val="24"/>
    </w:rPr>
  </w:style>
  <w:style w:type="character" w:customStyle="1" w:styleId="Heading1Char">
    <w:name w:val="Heading 1 Char"/>
    <w:basedOn w:val="DefaultParagraphFont"/>
    <w:link w:val="Heading1"/>
    <w:uiPriority w:val="9"/>
    <w:rsid w:val="004A1475"/>
    <w:rPr>
      <w:rFonts w:ascii="Calibri" w:eastAsiaTheme="majorEastAsia" w:hAnsi="Calibri" w:cstheme="majorBidi"/>
      <w:b/>
      <w:sz w:val="24"/>
      <w:szCs w:val="32"/>
    </w:rPr>
  </w:style>
  <w:style w:type="paragraph" w:styleId="Header">
    <w:name w:val="header"/>
    <w:basedOn w:val="Normal"/>
    <w:link w:val="HeaderChar"/>
    <w:uiPriority w:val="99"/>
    <w:unhideWhenUsed/>
    <w:rsid w:val="006F5E3E"/>
    <w:pPr>
      <w:tabs>
        <w:tab w:val="center" w:pos="4513"/>
        <w:tab w:val="right" w:pos="9026"/>
      </w:tabs>
    </w:pPr>
  </w:style>
  <w:style w:type="character" w:customStyle="1" w:styleId="HeaderChar">
    <w:name w:val="Header Char"/>
    <w:basedOn w:val="DefaultParagraphFont"/>
    <w:link w:val="Header"/>
    <w:uiPriority w:val="99"/>
    <w:rsid w:val="006F5E3E"/>
  </w:style>
  <w:style w:type="paragraph" w:styleId="Footer">
    <w:name w:val="footer"/>
    <w:basedOn w:val="Normal"/>
    <w:link w:val="FooterChar"/>
    <w:uiPriority w:val="99"/>
    <w:unhideWhenUsed/>
    <w:rsid w:val="006F5E3E"/>
    <w:pPr>
      <w:tabs>
        <w:tab w:val="center" w:pos="4513"/>
        <w:tab w:val="right" w:pos="9026"/>
      </w:tabs>
    </w:pPr>
  </w:style>
  <w:style w:type="character" w:customStyle="1" w:styleId="FooterChar">
    <w:name w:val="Footer Char"/>
    <w:basedOn w:val="DefaultParagraphFont"/>
    <w:link w:val="Footer"/>
    <w:uiPriority w:val="99"/>
    <w:rsid w:val="006F5E3E"/>
  </w:style>
  <w:style w:type="character" w:styleId="Hyperlink">
    <w:name w:val="Hyperlink"/>
    <w:unhideWhenUsed/>
    <w:rsid w:val="006F5E3E"/>
    <w:rPr>
      <w:color w:val="467886" w:themeColor="hyperlink"/>
      <w:u w:val="single"/>
    </w:rPr>
  </w:style>
  <w:style w:type="paragraph" w:styleId="BalloonText">
    <w:name w:val="Balloon Text"/>
    <w:basedOn w:val="Normal"/>
    <w:link w:val="BalloonTextChar"/>
    <w:uiPriority w:val="99"/>
    <w:unhideWhenUsed/>
    <w:rsid w:val="006F5E3E"/>
    <w:rPr>
      <w:rFonts w:ascii="Segoe UI" w:hAnsi="Segoe UI" w:cs="Segoe UI"/>
      <w:sz w:val="18"/>
      <w:szCs w:val="18"/>
    </w:rPr>
  </w:style>
  <w:style w:type="character" w:customStyle="1" w:styleId="BalloonTextChar">
    <w:name w:val="Balloon Text Char"/>
    <w:basedOn w:val="DefaultParagraphFont"/>
    <w:link w:val="BalloonText"/>
    <w:uiPriority w:val="99"/>
    <w:rsid w:val="006F5E3E"/>
    <w:rPr>
      <w:rFonts w:ascii="Segoe UI" w:hAnsi="Segoe UI" w:cs="Segoe UI"/>
      <w:sz w:val="18"/>
      <w:szCs w:val="18"/>
    </w:rPr>
  </w:style>
  <w:style w:type="paragraph" w:styleId="NoSpacing">
    <w:name w:val="No Spacing"/>
    <w:uiPriority w:val="1"/>
    <w:qFormat/>
    <w:rsid w:val="006F5E3E"/>
    <w:pPr>
      <w:spacing w:after="0" w:line="240" w:lineRule="auto"/>
    </w:pPr>
  </w:style>
  <w:style w:type="table" w:styleId="TableGrid">
    <w:name w:val="Table Grid"/>
    <w:basedOn w:val="TableNormal"/>
    <w:rsid w:val="00166A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F5E3E"/>
    <w:rPr>
      <w:color w:val="605E5C"/>
      <w:shd w:val="clear" w:color="auto" w:fill="E1DFDD"/>
    </w:rPr>
  </w:style>
  <w:style w:type="paragraph" w:styleId="ListParagraph">
    <w:name w:val="List Paragraph"/>
    <w:basedOn w:val="Normal"/>
    <w:uiPriority w:val="34"/>
    <w:qFormat/>
    <w:rsid w:val="006F5E3E"/>
    <w:pPr>
      <w:ind w:left="720"/>
      <w:contextualSpacing/>
    </w:pPr>
    <w:rPr>
      <w:rFonts w:eastAsia="SimSun"/>
      <w:szCs w:val="24"/>
      <w:lang w:eastAsia="en-GB"/>
    </w:rPr>
  </w:style>
  <w:style w:type="character" w:customStyle="1" w:styleId="Heading2Char">
    <w:name w:val="Heading 2 Char"/>
    <w:basedOn w:val="DefaultParagraphFont"/>
    <w:link w:val="Heading2"/>
    <w:uiPriority w:val="9"/>
    <w:semiHidden/>
    <w:rsid w:val="00545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B6E"/>
    <w:rPr>
      <w:rFonts w:eastAsiaTheme="majorEastAsia" w:cstheme="majorBidi"/>
      <w:color w:val="272727" w:themeColor="text1" w:themeTint="D8"/>
    </w:rPr>
  </w:style>
  <w:style w:type="paragraph" w:styleId="Subtitle">
    <w:name w:val="Subtitle"/>
    <w:basedOn w:val="Normal"/>
    <w:next w:val="Normal"/>
    <w:link w:val="SubtitleChar"/>
    <w:uiPriority w:val="11"/>
    <w:qFormat/>
    <w:rsid w:val="00545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B6E"/>
    <w:pPr>
      <w:spacing w:before="160"/>
      <w:jc w:val="center"/>
    </w:pPr>
    <w:rPr>
      <w:i/>
      <w:iCs/>
      <w:color w:val="404040" w:themeColor="text1" w:themeTint="BF"/>
    </w:rPr>
  </w:style>
  <w:style w:type="character" w:customStyle="1" w:styleId="QuoteChar">
    <w:name w:val="Quote Char"/>
    <w:basedOn w:val="DefaultParagraphFont"/>
    <w:link w:val="Quote"/>
    <w:uiPriority w:val="29"/>
    <w:rsid w:val="00545B6E"/>
    <w:rPr>
      <w:i/>
      <w:iCs/>
      <w:color w:val="404040" w:themeColor="text1" w:themeTint="BF"/>
    </w:rPr>
  </w:style>
  <w:style w:type="character" w:styleId="IntenseEmphasis">
    <w:name w:val="Intense Emphasis"/>
    <w:basedOn w:val="DefaultParagraphFont"/>
    <w:uiPriority w:val="21"/>
    <w:qFormat/>
    <w:rsid w:val="00545B6E"/>
    <w:rPr>
      <w:i/>
      <w:iCs/>
      <w:color w:val="0F4761" w:themeColor="accent1" w:themeShade="BF"/>
    </w:rPr>
  </w:style>
  <w:style w:type="paragraph" w:styleId="IntenseQuote">
    <w:name w:val="Intense Quote"/>
    <w:basedOn w:val="Normal"/>
    <w:next w:val="Normal"/>
    <w:link w:val="IntenseQuoteChar"/>
    <w:uiPriority w:val="30"/>
    <w:qFormat/>
    <w:rsid w:val="00545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B6E"/>
    <w:rPr>
      <w:i/>
      <w:iCs/>
      <w:color w:val="0F4761" w:themeColor="accent1" w:themeShade="BF"/>
    </w:rPr>
  </w:style>
  <w:style w:type="character" w:styleId="IntenseReference">
    <w:name w:val="Intense Reference"/>
    <w:basedOn w:val="DefaultParagraphFont"/>
    <w:uiPriority w:val="32"/>
    <w:qFormat/>
    <w:rsid w:val="00545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hellesdonpc@tiscali.co.u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hellesdonpc@tiscali.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5abe7a-d4dd-47ed-83c1-3b4c08bfd4b9">
      <Terms xmlns="http://schemas.microsoft.com/office/infopath/2007/PartnerControls"/>
    </lcf76f155ced4ddcb4097134ff3c332f>
    <TaxCatchAll xmlns="fbbef6d4-0ecc-4ea6-afa0-ee5f4954fe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2D81D3107E3643AE09069306B38E52" ma:contentTypeVersion="20" ma:contentTypeDescription="Create a new document." ma:contentTypeScope="" ma:versionID="e8d1e910151e4d97038bb37756e93a93">
  <xsd:schema xmlns:xsd="http://www.w3.org/2001/XMLSchema" xmlns:xs="http://www.w3.org/2001/XMLSchema" xmlns:p="http://schemas.microsoft.com/office/2006/metadata/properties" xmlns:ns2="e35abe7a-d4dd-47ed-83c1-3b4c08bfd4b9" xmlns:ns3="fbbef6d4-0ecc-4ea6-afa0-ee5f4954fe4a" targetNamespace="http://schemas.microsoft.com/office/2006/metadata/properties" ma:root="true" ma:fieldsID="ff9047d39650ce16982a2df71219a61b" ns2:_="" ns3:_="">
    <xsd:import namespace="e35abe7a-d4dd-47ed-83c1-3b4c08bfd4b9"/>
    <xsd:import namespace="fbbef6d4-0ecc-4ea6-afa0-ee5f4954fe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EventHashCode" minOccurs="0"/>
                <xsd:element ref="ns2:MediaServiceGenerationTime" minOccurs="0"/>
                <xsd:element ref="ns2:MediaServiceLocation"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abe7a-d4dd-47ed-83c1-3b4c08bfd4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7056bf-d15b-4a82-9cf1-5fb734ddf4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f6d4-0ecc-4ea6-afa0-ee5f4954fe4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c4b9ea-7460-467b-86ff-f77873faeb14}" ma:internalName="TaxCatchAll" ma:showField="CatchAllData" ma:web="fbbef6d4-0ecc-4ea6-afa0-ee5f4954f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581B7-2280-4556-893C-23119C3A1A76}">
  <ds:schemaRefs>
    <ds:schemaRef ds:uri="http://schemas.microsoft.com/office/2006/metadata/properties"/>
    <ds:schemaRef ds:uri="http://schemas.microsoft.com/office/infopath/2007/PartnerControls"/>
    <ds:schemaRef ds:uri="e35abe7a-d4dd-47ed-83c1-3b4c08bfd4b9"/>
    <ds:schemaRef ds:uri="fbbef6d4-0ecc-4ea6-afa0-ee5f4954fe4a"/>
  </ds:schemaRefs>
</ds:datastoreItem>
</file>

<file path=customXml/itemProps2.xml><?xml version="1.0" encoding="utf-8"?>
<ds:datastoreItem xmlns:ds="http://schemas.openxmlformats.org/officeDocument/2006/customXml" ds:itemID="{8672C984-7550-4AA3-BE0D-89F8E4D5CCF0}">
  <ds:schemaRefs>
    <ds:schemaRef ds:uri="http://schemas.microsoft.com/sharepoint/v3/contenttype/forms"/>
  </ds:schemaRefs>
</ds:datastoreItem>
</file>

<file path=customXml/itemProps3.xml><?xml version="1.0" encoding="utf-8"?>
<ds:datastoreItem xmlns:ds="http://schemas.openxmlformats.org/officeDocument/2006/customXml" ds:itemID="{9B21FD20-89C6-4004-B4A0-08B76C4AB505}"/>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3143</Characters>
  <Application>Microsoft Office Word</Application>
  <DocSecurity>0</DocSecurity>
  <Lines>123</Lines>
  <Paragraphs>32</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Hellesdon Parish Council - Clerk</dc:creator>
  <cp:keywords/>
  <dc:description/>
  <cp:lastModifiedBy>Hellesdon Parish Council - Clerk</cp:lastModifiedBy>
  <cp:revision>2</cp:revision>
  <dcterms:created xsi:type="dcterms:W3CDTF">2024-11-19T11:37:00Z</dcterms:created>
  <dcterms:modified xsi:type="dcterms:W3CDTF">2026-03-18T17:33:00Z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0x010100442D81D3107E3643AE09069306B38E52</vt:lpwstr>
  </property>
  <property fmtid="{D5CDD505-2E9C-101B-9397-08002B2CF9AE}" pid="3" name="MediaServiceImageTags">
    <vt:lpwstr/>
  </property>
</Properties>
</file>